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584F9B" w14:textId="77777777" w:rsidR="00083BF4" w:rsidRDefault="00000000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21F2D0AB" w14:textId="77777777" w:rsidR="00083BF4" w:rsidRDefault="00000000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7B3BE983" w14:textId="77777777" w:rsidR="00083BF4" w:rsidRDefault="00000000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0B8C44E5" wp14:editId="1F3BADF4">
            <wp:extent cx="1005840" cy="100584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A4C0A" w14:textId="77777777" w:rsidR="00083BF4" w:rsidRDefault="00083BF4">
      <w:pPr>
        <w:rPr>
          <w:rFonts w:ascii="Google Sans" w:eastAsia="Google Sans" w:hAnsi="Google Sans" w:cs="Google Sans"/>
        </w:rPr>
      </w:pPr>
    </w:p>
    <w:p w14:paraId="22C3E271" w14:textId="77777777" w:rsidR="00083BF4" w:rsidRDefault="00083BF4">
      <w:pPr>
        <w:rPr>
          <w:rFonts w:ascii="Google Sans" w:eastAsia="Google Sans" w:hAnsi="Google Sans" w:cs="Google Sans"/>
        </w:rPr>
      </w:pPr>
    </w:p>
    <w:p w14:paraId="4FD2D57A" w14:textId="77777777" w:rsidR="00083BF4" w:rsidRDefault="00000000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66548DA6" w14:textId="77777777" w:rsidR="00083BF4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54CAFB76" w14:textId="77777777" w:rsidR="00083BF4" w:rsidRDefault="00000000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0A1DB5C3" w14:textId="77777777" w:rsidR="00083BF4" w:rsidRDefault="00000000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30D2AFCA" w14:textId="77777777" w:rsidR="00083BF4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1DAEA9D5" w14:textId="77777777" w:rsidR="00083BF4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50B614DD" w14:textId="77777777" w:rsidR="00083BF4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Complete coding prep work on project’s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</w:t>
      </w:r>
    </w:p>
    <w:p w14:paraId="744B3CDF" w14:textId="77777777" w:rsidR="00083BF4" w:rsidRDefault="00000000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Summarize the column </w:t>
      </w:r>
      <w:proofErr w:type="spellStart"/>
      <w:r>
        <w:rPr>
          <w:rFonts w:ascii="Google Sans" w:eastAsia="Google Sans" w:hAnsi="Google Sans" w:cs="Google Sans"/>
        </w:rPr>
        <w:t>Dtypes</w:t>
      </w:r>
      <w:proofErr w:type="spellEnd"/>
    </w:p>
    <w:p w14:paraId="056B2802" w14:textId="77777777" w:rsidR="00083BF4" w:rsidRDefault="00000000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7AEA84E7" w14:textId="77777777" w:rsidR="00083BF4" w:rsidRDefault="00000000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11F98A42" w14:textId="77777777" w:rsidR="00083BF4" w:rsidRDefault="00000000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2D39AE84" w14:textId="77777777" w:rsidR="00083BF4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18E8BBB2" w14:textId="77777777" w:rsidR="00083BF4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337568EB" w14:textId="77777777" w:rsidR="00083BF4" w:rsidRDefault="00000000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3A46BD43" w14:textId="77777777" w:rsidR="00083BF4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46D78E87" w14:textId="77777777" w:rsidR="00083BF4" w:rsidRDefault="00000000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5683AD0E" w14:textId="77777777" w:rsidR="00083BF4" w:rsidRDefault="00000000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1492CE07" w14:textId="77777777" w:rsidR="00083BF4" w:rsidRDefault="00000000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4F8D3C49" wp14:editId="784EA3C5">
            <wp:extent cx="3824288" cy="255330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69126" w14:textId="77777777" w:rsidR="00083BF4" w:rsidRDefault="00083BF4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342B37E5" w14:textId="77777777" w:rsidR="00083BF4" w:rsidRDefault="00000000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790C24E7" w14:textId="77777777" w:rsidR="00083BF4" w:rsidRDefault="00000000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7BEDA1F1" wp14:editId="666A919C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61F0B484" w14:textId="77777777" w:rsidR="00083BF4" w:rsidRPr="00164A81" w:rsidRDefault="00000000" w:rsidP="00164A81">
      <w:pPr>
        <w:pStyle w:val="ListParagraph"/>
        <w:numPr>
          <w:ilvl w:val="0"/>
          <w:numId w:val="11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 w:rsidRPr="00164A81"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5FA869ED" w14:textId="77777777" w:rsidR="00164A81" w:rsidRPr="00DA1971" w:rsidRDefault="00164A81" w:rsidP="00164A81">
      <w:pPr>
        <w:pStyle w:val="ListParagraph"/>
        <w:shd w:val="clear" w:color="auto" w:fill="FFFFFF"/>
        <w:spacing w:after="70" w:line="240" w:lineRule="auto"/>
        <w:ind w:left="810"/>
        <w:rPr>
          <w:rFonts w:ascii="Google Sans" w:eastAsia="Google Sans" w:hAnsi="Google Sans" w:cs="Google San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DA1971" w:rsidRPr="00DA1971" w14:paraId="2F188C2C" w14:textId="77777777" w:rsidTr="00DA1971">
        <w:tc>
          <w:tcPr>
            <w:tcW w:w="10070" w:type="dxa"/>
          </w:tcPr>
          <w:p w14:paraId="6C590B6F" w14:textId="77777777" w:rsidR="00DA1971" w:rsidRPr="00164A81" w:rsidRDefault="00DA1971" w:rsidP="00164A81">
            <w:pPr>
              <w:pStyle w:val="NormalWeb"/>
              <w:numPr>
                <w:ilvl w:val="0"/>
                <w:numId w:val="4"/>
              </w:numPr>
              <w:jc w:val="both"/>
              <w:rPr>
                <w:color w:val="000000"/>
                <w:sz w:val="22"/>
                <w:szCs w:val="22"/>
              </w:rPr>
            </w:pPr>
            <w:r w:rsidRPr="00164A81">
              <w:rPr>
                <w:color w:val="000000"/>
                <w:sz w:val="22"/>
                <w:szCs w:val="22"/>
              </w:rPr>
              <w:t>Begin by thoroughly reading the project instructions and understanding the dataset structure.</w:t>
            </w:r>
          </w:p>
        </w:tc>
      </w:tr>
      <w:tr w:rsidR="00DA1971" w:rsidRPr="00DA1971" w14:paraId="61C12807" w14:textId="77777777" w:rsidTr="00DA1971">
        <w:tc>
          <w:tcPr>
            <w:tcW w:w="10070" w:type="dxa"/>
          </w:tcPr>
          <w:p w14:paraId="5BC64E92" w14:textId="77777777" w:rsidR="00DA1971" w:rsidRPr="00164A81" w:rsidRDefault="00DA1971" w:rsidP="00164A81">
            <w:pPr>
              <w:pStyle w:val="NormalWeb"/>
              <w:numPr>
                <w:ilvl w:val="0"/>
                <w:numId w:val="4"/>
              </w:numPr>
              <w:jc w:val="both"/>
              <w:rPr>
                <w:color w:val="000000"/>
                <w:sz w:val="22"/>
                <w:szCs w:val="22"/>
              </w:rPr>
            </w:pPr>
            <w:r w:rsidRPr="00164A81">
              <w:rPr>
                <w:color w:val="000000"/>
                <w:sz w:val="22"/>
                <w:szCs w:val="22"/>
              </w:rPr>
              <w:t>Identify key variables, their data types, and how they relate to the analysis goals.</w:t>
            </w:r>
          </w:p>
        </w:tc>
      </w:tr>
      <w:tr w:rsidR="00DA1971" w:rsidRPr="00DA1971" w14:paraId="37BDBAC0" w14:textId="77777777" w:rsidTr="00DA1971">
        <w:tc>
          <w:tcPr>
            <w:tcW w:w="10070" w:type="dxa"/>
          </w:tcPr>
          <w:p w14:paraId="4A299173" w14:textId="77777777" w:rsidR="00DA1971" w:rsidRPr="00164A81" w:rsidRDefault="00DA1971" w:rsidP="00164A81">
            <w:pPr>
              <w:pStyle w:val="NormalWeb"/>
              <w:numPr>
                <w:ilvl w:val="0"/>
                <w:numId w:val="4"/>
              </w:numPr>
              <w:jc w:val="both"/>
              <w:rPr>
                <w:color w:val="000000"/>
                <w:sz w:val="22"/>
                <w:szCs w:val="22"/>
              </w:rPr>
            </w:pPr>
            <w:r w:rsidRPr="00164A81">
              <w:rPr>
                <w:color w:val="000000"/>
                <w:sz w:val="22"/>
                <w:szCs w:val="22"/>
              </w:rPr>
              <w:t>Create a data dictionary to document column names, data types, and descriptions.</w:t>
            </w:r>
          </w:p>
        </w:tc>
      </w:tr>
      <w:tr w:rsidR="00DA1971" w:rsidRPr="00DA1971" w14:paraId="41819269" w14:textId="77777777" w:rsidTr="00DA1971">
        <w:tc>
          <w:tcPr>
            <w:tcW w:w="10070" w:type="dxa"/>
          </w:tcPr>
          <w:p w14:paraId="04B226A7" w14:textId="77777777" w:rsidR="00DA1971" w:rsidRPr="00164A81" w:rsidRDefault="00DA1971" w:rsidP="00164A81">
            <w:pPr>
              <w:pStyle w:val="NormalWeb"/>
              <w:numPr>
                <w:ilvl w:val="0"/>
                <w:numId w:val="4"/>
              </w:numPr>
              <w:jc w:val="both"/>
              <w:rPr>
                <w:color w:val="000000"/>
                <w:sz w:val="22"/>
                <w:szCs w:val="22"/>
              </w:rPr>
            </w:pPr>
            <w:r w:rsidRPr="00164A81">
              <w:rPr>
                <w:color w:val="000000"/>
                <w:sz w:val="22"/>
                <w:szCs w:val="22"/>
              </w:rPr>
              <w:t>Review similar datasets or projects to gain insights into potential challenges.</w:t>
            </w:r>
          </w:p>
        </w:tc>
      </w:tr>
      <w:tr w:rsidR="00DA1971" w:rsidRPr="00DA1971" w14:paraId="36556DF2" w14:textId="77777777" w:rsidTr="00DA1971">
        <w:tc>
          <w:tcPr>
            <w:tcW w:w="10070" w:type="dxa"/>
          </w:tcPr>
          <w:p w14:paraId="22DA9366" w14:textId="77777777" w:rsidR="00DA1971" w:rsidRPr="00164A81" w:rsidRDefault="00DA1971" w:rsidP="00164A81">
            <w:pPr>
              <w:pStyle w:val="NormalWeb"/>
              <w:numPr>
                <w:ilvl w:val="0"/>
                <w:numId w:val="4"/>
              </w:numPr>
              <w:jc w:val="both"/>
              <w:rPr>
                <w:color w:val="000000"/>
                <w:sz w:val="22"/>
                <w:szCs w:val="22"/>
              </w:rPr>
            </w:pPr>
            <w:r w:rsidRPr="00164A81">
              <w:rPr>
                <w:color w:val="000000"/>
                <w:sz w:val="22"/>
                <w:szCs w:val="22"/>
              </w:rPr>
              <w:t>Outline a step-by-step plan for cleaning, analyzing, and interpreting the data.</w:t>
            </w:r>
          </w:p>
        </w:tc>
      </w:tr>
      <w:tr w:rsidR="00DA1971" w:rsidRPr="00DA1971" w14:paraId="540E9975" w14:textId="77777777" w:rsidTr="00DA1971">
        <w:tc>
          <w:tcPr>
            <w:tcW w:w="10070" w:type="dxa"/>
          </w:tcPr>
          <w:p w14:paraId="0667B81B" w14:textId="77777777" w:rsidR="00DA1971" w:rsidRPr="00164A81" w:rsidRDefault="00DA1971" w:rsidP="00164A81">
            <w:pPr>
              <w:pStyle w:val="NormalWeb"/>
              <w:numPr>
                <w:ilvl w:val="0"/>
                <w:numId w:val="4"/>
              </w:numPr>
              <w:jc w:val="both"/>
              <w:rPr>
                <w:color w:val="000000"/>
                <w:sz w:val="22"/>
                <w:szCs w:val="22"/>
              </w:rPr>
            </w:pPr>
            <w:r w:rsidRPr="00164A81">
              <w:rPr>
                <w:color w:val="000000"/>
                <w:sz w:val="22"/>
                <w:szCs w:val="22"/>
              </w:rPr>
              <w:t xml:space="preserve">Review emails from May </w:t>
            </w:r>
            <w:proofErr w:type="spellStart"/>
            <w:r w:rsidRPr="00164A81">
              <w:rPr>
                <w:color w:val="000000"/>
                <w:sz w:val="22"/>
                <w:szCs w:val="22"/>
              </w:rPr>
              <w:t>Santner</w:t>
            </w:r>
            <w:proofErr w:type="spellEnd"/>
            <w:r w:rsidRPr="00164A81">
              <w:rPr>
                <w:color w:val="000000"/>
                <w:sz w:val="22"/>
                <w:szCs w:val="22"/>
              </w:rPr>
              <w:t xml:space="preserve"> and Chidi Ga to align with project expectations.</w:t>
            </w:r>
          </w:p>
        </w:tc>
      </w:tr>
    </w:tbl>
    <w:p w14:paraId="262263BF" w14:textId="77777777" w:rsidR="00DA1971" w:rsidRDefault="00DA1971" w:rsidP="00DA1971">
      <w:pPr>
        <w:pStyle w:val="NormalWeb"/>
        <w:rPr>
          <w:color w:val="000000"/>
        </w:rPr>
      </w:pPr>
    </w:p>
    <w:p w14:paraId="2062F7E2" w14:textId="77777777" w:rsidR="00164A81" w:rsidRDefault="00164A81" w:rsidP="00164A81">
      <w:pPr>
        <w:pStyle w:val="NormalWeb"/>
        <w:ind w:left="990"/>
        <w:rPr>
          <w:color w:val="000000"/>
        </w:rPr>
      </w:pPr>
    </w:p>
    <w:p w14:paraId="3CCAB22D" w14:textId="77777777" w:rsidR="00DE61D5" w:rsidRDefault="00DE61D5" w:rsidP="00DE61D5">
      <w:pPr>
        <w:pStyle w:val="NormalWeb"/>
        <w:ind w:left="360"/>
        <w:rPr>
          <w:color w:val="000000"/>
        </w:rPr>
      </w:pPr>
    </w:p>
    <w:p w14:paraId="10B329B2" w14:textId="10AD2AF7" w:rsidR="00DA1971" w:rsidRPr="00DA1971" w:rsidRDefault="00DA1971" w:rsidP="00DE61D5">
      <w:pPr>
        <w:pStyle w:val="NormalWeb"/>
        <w:numPr>
          <w:ilvl w:val="0"/>
          <w:numId w:val="11"/>
        </w:numPr>
        <w:rPr>
          <w:color w:val="000000"/>
        </w:rPr>
      </w:pPr>
      <w:r>
        <w:rPr>
          <w:color w:val="000000"/>
        </w:rPr>
        <w:t>What follow-along and self-review codebooks will help you perform this work?</w:t>
      </w:r>
    </w:p>
    <w:tbl>
      <w:tblPr>
        <w:tblStyle w:val="TableGrid"/>
        <w:tblW w:w="0" w:type="auto"/>
        <w:tblInd w:w="630" w:type="dxa"/>
        <w:tblLook w:val="04A0" w:firstRow="1" w:lastRow="0" w:firstColumn="1" w:lastColumn="0" w:noHBand="0" w:noVBand="1"/>
      </w:tblPr>
      <w:tblGrid>
        <w:gridCol w:w="10160"/>
      </w:tblGrid>
      <w:tr w:rsidR="00DA1971" w:rsidRPr="00DA1971" w14:paraId="66E8A0BE" w14:textId="77777777" w:rsidTr="00DA1971">
        <w:tc>
          <w:tcPr>
            <w:tcW w:w="10160" w:type="dxa"/>
          </w:tcPr>
          <w:p w14:paraId="24D3A834" w14:textId="77777777" w:rsidR="00DA1971" w:rsidRPr="00DA1971" w:rsidRDefault="00DA1971" w:rsidP="00DA1971">
            <w:pPr>
              <w:pStyle w:val="NormalWeb"/>
              <w:numPr>
                <w:ilvl w:val="0"/>
                <w:numId w:val="7"/>
              </w:numPr>
              <w:jc w:val="both"/>
              <w:rPr>
                <w:color w:val="000000"/>
                <w:sz w:val="18"/>
                <w:szCs w:val="18"/>
              </w:rPr>
            </w:pPr>
            <w:r w:rsidRPr="00DA1971">
              <w:rPr>
                <w:color w:val="000000"/>
                <w:sz w:val="18"/>
                <w:szCs w:val="18"/>
              </w:rPr>
              <w:t>Python documentation for Pandas, NumPy, and Matplotlib for data manipulation and visualization.</w:t>
            </w:r>
          </w:p>
        </w:tc>
      </w:tr>
      <w:tr w:rsidR="00DA1971" w:rsidRPr="00DA1971" w14:paraId="06464862" w14:textId="77777777" w:rsidTr="00DA1971">
        <w:tc>
          <w:tcPr>
            <w:tcW w:w="10160" w:type="dxa"/>
          </w:tcPr>
          <w:p w14:paraId="056B73CE" w14:textId="77777777" w:rsidR="00DA1971" w:rsidRPr="00DA1971" w:rsidRDefault="00DA1971" w:rsidP="00DA1971">
            <w:pPr>
              <w:pStyle w:val="NormalWeb"/>
              <w:numPr>
                <w:ilvl w:val="0"/>
                <w:numId w:val="7"/>
              </w:numPr>
              <w:jc w:val="both"/>
              <w:rPr>
                <w:color w:val="000000"/>
                <w:sz w:val="18"/>
                <w:szCs w:val="18"/>
              </w:rPr>
            </w:pPr>
            <w:r w:rsidRPr="00DA1971">
              <w:rPr>
                <w:color w:val="000000"/>
                <w:sz w:val="18"/>
                <w:szCs w:val="18"/>
              </w:rPr>
              <w:t xml:space="preserve">Google Data Analytics course materials and example </w:t>
            </w:r>
            <w:proofErr w:type="spellStart"/>
            <w:r w:rsidRPr="00DA1971">
              <w:rPr>
                <w:color w:val="000000"/>
                <w:sz w:val="18"/>
                <w:szCs w:val="18"/>
              </w:rPr>
              <w:t>Jupyter</w:t>
            </w:r>
            <w:proofErr w:type="spellEnd"/>
            <w:r w:rsidRPr="00DA1971">
              <w:rPr>
                <w:color w:val="000000"/>
                <w:sz w:val="18"/>
                <w:szCs w:val="18"/>
              </w:rPr>
              <w:t xml:space="preserve"> notebooks.</w:t>
            </w:r>
          </w:p>
        </w:tc>
      </w:tr>
      <w:tr w:rsidR="00DA1971" w:rsidRPr="00DA1971" w14:paraId="0B874166" w14:textId="77777777" w:rsidTr="00DA1971">
        <w:tc>
          <w:tcPr>
            <w:tcW w:w="10160" w:type="dxa"/>
          </w:tcPr>
          <w:p w14:paraId="515380F6" w14:textId="77777777" w:rsidR="00DA1971" w:rsidRPr="00DA1971" w:rsidRDefault="00DA1971" w:rsidP="00DA1971">
            <w:pPr>
              <w:pStyle w:val="NormalWeb"/>
              <w:numPr>
                <w:ilvl w:val="0"/>
                <w:numId w:val="7"/>
              </w:numPr>
              <w:jc w:val="both"/>
              <w:rPr>
                <w:color w:val="000000"/>
                <w:sz w:val="18"/>
                <w:szCs w:val="18"/>
              </w:rPr>
            </w:pPr>
            <w:r w:rsidRPr="00DA1971">
              <w:rPr>
                <w:color w:val="000000"/>
                <w:sz w:val="18"/>
                <w:szCs w:val="18"/>
              </w:rPr>
              <w:t>Previous datasets from Kaggle or similar platforms to compare best practices.</w:t>
            </w:r>
          </w:p>
        </w:tc>
      </w:tr>
      <w:tr w:rsidR="00DA1971" w:rsidRPr="00DA1971" w14:paraId="05B4479F" w14:textId="77777777" w:rsidTr="00DA1971">
        <w:tc>
          <w:tcPr>
            <w:tcW w:w="10160" w:type="dxa"/>
          </w:tcPr>
          <w:p w14:paraId="5EE4AC56" w14:textId="77777777" w:rsidR="00DA1971" w:rsidRPr="00DA1971" w:rsidRDefault="00DA1971" w:rsidP="00DA1971">
            <w:pPr>
              <w:pStyle w:val="NormalWeb"/>
              <w:numPr>
                <w:ilvl w:val="0"/>
                <w:numId w:val="7"/>
              </w:numPr>
              <w:jc w:val="both"/>
              <w:rPr>
                <w:color w:val="000000"/>
                <w:sz w:val="18"/>
                <w:szCs w:val="18"/>
              </w:rPr>
            </w:pPr>
            <w:r w:rsidRPr="00DA1971">
              <w:rPr>
                <w:color w:val="000000"/>
                <w:sz w:val="18"/>
                <w:szCs w:val="18"/>
              </w:rPr>
              <w:t>Online coding tutorials or Stack Overflow for troubleshooting.</w:t>
            </w:r>
          </w:p>
        </w:tc>
      </w:tr>
      <w:tr w:rsidR="00DA1971" w:rsidRPr="00DA1971" w14:paraId="6F811E26" w14:textId="77777777" w:rsidTr="00DA1971">
        <w:tc>
          <w:tcPr>
            <w:tcW w:w="10160" w:type="dxa"/>
          </w:tcPr>
          <w:p w14:paraId="702C5335" w14:textId="77777777" w:rsidR="00DA1971" w:rsidRPr="00DA1971" w:rsidRDefault="00DA1971" w:rsidP="00DA1971">
            <w:pPr>
              <w:pStyle w:val="NormalWeb"/>
              <w:numPr>
                <w:ilvl w:val="0"/>
                <w:numId w:val="7"/>
              </w:numPr>
              <w:jc w:val="both"/>
              <w:rPr>
                <w:color w:val="000000"/>
                <w:sz w:val="18"/>
                <w:szCs w:val="18"/>
              </w:rPr>
            </w:pPr>
            <w:r w:rsidRPr="00DA1971">
              <w:rPr>
                <w:color w:val="000000"/>
                <w:sz w:val="18"/>
                <w:szCs w:val="18"/>
              </w:rPr>
              <w:t>A checklist for common data cleaning and transformation steps.</w:t>
            </w:r>
          </w:p>
        </w:tc>
      </w:tr>
      <w:tr w:rsidR="00DA1971" w:rsidRPr="00DA1971" w14:paraId="7674715F" w14:textId="77777777" w:rsidTr="00DA1971">
        <w:trPr>
          <w:trHeight w:val="620"/>
        </w:trPr>
        <w:tc>
          <w:tcPr>
            <w:tcW w:w="10160" w:type="dxa"/>
          </w:tcPr>
          <w:p w14:paraId="476E886C" w14:textId="77777777" w:rsidR="00DA1971" w:rsidRPr="00DA1971" w:rsidRDefault="00DA1971" w:rsidP="00DA1971">
            <w:pPr>
              <w:pStyle w:val="NormalWeb"/>
              <w:numPr>
                <w:ilvl w:val="0"/>
                <w:numId w:val="7"/>
              </w:numPr>
              <w:jc w:val="both"/>
              <w:rPr>
                <w:color w:val="000000"/>
                <w:sz w:val="18"/>
                <w:szCs w:val="18"/>
              </w:rPr>
            </w:pPr>
            <w:r w:rsidRPr="00DA1971">
              <w:rPr>
                <w:color w:val="000000"/>
                <w:sz w:val="18"/>
                <w:szCs w:val="18"/>
              </w:rPr>
              <w:t>Review the provided Waze dataset documentation for key insights.</w:t>
            </w:r>
          </w:p>
        </w:tc>
      </w:tr>
    </w:tbl>
    <w:p w14:paraId="66665E95" w14:textId="77777777" w:rsidR="00083BF4" w:rsidRDefault="00083BF4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00476F05" w14:textId="77777777" w:rsidR="00083BF4" w:rsidRDefault="00000000" w:rsidP="00164A81">
      <w:pPr>
        <w:pStyle w:val="ListParagraph"/>
        <w:numPr>
          <w:ilvl w:val="0"/>
          <w:numId w:val="11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 w:rsidRPr="00164A81"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7B97E7DE" w14:textId="77777777" w:rsidR="00164A81" w:rsidRPr="00164A81" w:rsidRDefault="00164A81" w:rsidP="00164A81">
      <w:pPr>
        <w:pStyle w:val="ListParagraph"/>
        <w:shd w:val="clear" w:color="auto" w:fill="FFFFFF"/>
        <w:spacing w:after="70" w:line="240" w:lineRule="auto"/>
        <w:ind w:left="810"/>
        <w:rPr>
          <w:rFonts w:ascii="Google Sans" w:eastAsia="Google Sans" w:hAnsi="Google Sans" w:cs="Google Sans"/>
        </w:rPr>
      </w:pPr>
    </w:p>
    <w:tbl>
      <w:tblPr>
        <w:tblStyle w:val="TableGrid"/>
        <w:tblW w:w="0" w:type="auto"/>
        <w:tblInd w:w="630" w:type="dxa"/>
        <w:tblLook w:val="04A0" w:firstRow="1" w:lastRow="0" w:firstColumn="1" w:lastColumn="0" w:noHBand="0" w:noVBand="1"/>
      </w:tblPr>
      <w:tblGrid>
        <w:gridCol w:w="10160"/>
      </w:tblGrid>
      <w:tr w:rsidR="00DA1971" w:rsidRPr="00DA1971" w14:paraId="38D7F8DE" w14:textId="77777777" w:rsidTr="00DA1971">
        <w:tc>
          <w:tcPr>
            <w:tcW w:w="10790" w:type="dxa"/>
          </w:tcPr>
          <w:p w14:paraId="4B207FE9" w14:textId="77777777" w:rsidR="00DA1971" w:rsidRPr="00164A81" w:rsidRDefault="00DA1971" w:rsidP="00F678B0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Python documentation for Pandas, NumPy, and Matplotlib for data manipulation and visualization.</w:t>
            </w:r>
          </w:p>
        </w:tc>
      </w:tr>
      <w:tr w:rsidR="00DA1971" w:rsidRPr="00DA1971" w14:paraId="6E93CFDD" w14:textId="77777777" w:rsidTr="00DA1971">
        <w:tc>
          <w:tcPr>
            <w:tcW w:w="10790" w:type="dxa"/>
          </w:tcPr>
          <w:p w14:paraId="507333B7" w14:textId="77777777" w:rsidR="00DA1971" w:rsidRPr="00164A81" w:rsidRDefault="00DA1971" w:rsidP="00F678B0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 xml:space="preserve">Google Data Analytics course materials and example </w:t>
            </w:r>
            <w:proofErr w:type="spellStart"/>
            <w:r w:rsidRPr="00164A81">
              <w:rPr>
                <w:color w:val="000000"/>
              </w:rPr>
              <w:t>Jupyter</w:t>
            </w:r>
            <w:proofErr w:type="spellEnd"/>
            <w:r w:rsidRPr="00164A81">
              <w:rPr>
                <w:color w:val="000000"/>
              </w:rPr>
              <w:t xml:space="preserve"> notebooks.</w:t>
            </w:r>
          </w:p>
        </w:tc>
      </w:tr>
      <w:tr w:rsidR="00DA1971" w:rsidRPr="00DA1971" w14:paraId="35FE5C8A" w14:textId="77777777" w:rsidTr="00DA1971">
        <w:tc>
          <w:tcPr>
            <w:tcW w:w="10790" w:type="dxa"/>
          </w:tcPr>
          <w:p w14:paraId="379A5011" w14:textId="77777777" w:rsidR="00DA1971" w:rsidRPr="00164A81" w:rsidRDefault="00DA1971" w:rsidP="00F678B0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Previous datasets from Kaggle or similar platforms to compare best practices.</w:t>
            </w:r>
          </w:p>
        </w:tc>
      </w:tr>
      <w:tr w:rsidR="00DA1971" w:rsidRPr="00DA1971" w14:paraId="43378730" w14:textId="77777777" w:rsidTr="00DA1971">
        <w:tc>
          <w:tcPr>
            <w:tcW w:w="10790" w:type="dxa"/>
          </w:tcPr>
          <w:p w14:paraId="7A30F518" w14:textId="77777777" w:rsidR="00DA1971" w:rsidRPr="00164A81" w:rsidRDefault="00DA1971" w:rsidP="00F678B0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Online coding tutorials or Stack Overflow for troubleshooting.</w:t>
            </w:r>
          </w:p>
        </w:tc>
      </w:tr>
      <w:tr w:rsidR="00DA1971" w:rsidRPr="00DA1971" w14:paraId="6B731A60" w14:textId="77777777" w:rsidTr="00DA1971">
        <w:tc>
          <w:tcPr>
            <w:tcW w:w="10790" w:type="dxa"/>
          </w:tcPr>
          <w:p w14:paraId="444A24D0" w14:textId="77777777" w:rsidR="00DA1971" w:rsidRPr="00164A81" w:rsidRDefault="00DA1971" w:rsidP="00F678B0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A checklist for common data cleaning and transformation steps.</w:t>
            </w:r>
          </w:p>
        </w:tc>
      </w:tr>
      <w:tr w:rsidR="00DA1971" w:rsidRPr="00DA1971" w14:paraId="3D60EA66" w14:textId="77777777" w:rsidTr="00DA1971">
        <w:tc>
          <w:tcPr>
            <w:tcW w:w="10790" w:type="dxa"/>
          </w:tcPr>
          <w:p w14:paraId="39C7B469" w14:textId="77777777" w:rsidR="00DA1971" w:rsidRPr="00164A81" w:rsidRDefault="00DA1971" w:rsidP="00F678B0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Review the provided Waze dataset documentation for key insights.</w:t>
            </w:r>
          </w:p>
        </w:tc>
      </w:tr>
    </w:tbl>
    <w:p w14:paraId="055F1DF9" w14:textId="77777777" w:rsidR="00164A81" w:rsidRDefault="00164A81" w:rsidP="00164A8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61CAE908" w14:textId="77777777" w:rsidR="00164A81" w:rsidRDefault="00164A81" w:rsidP="00164A8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745027D0" w14:textId="77777777" w:rsidR="00164A81" w:rsidRDefault="00164A81" w:rsidP="00164A8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1E82CF49" w14:textId="77777777" w:rsidR="00164A81" w:rsidRDefault="00164A81" w:rsidP="00164A8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6DA824A0" w14:textId="77777777" w:rsidR="00164A81" w:rsidRDefault="00164A81" w:rsidP="00164A81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23503F8C" w14:textId="7169DD63" w:rsidR="00083BF4" w:rsidRPr="00164A81" w:rsidRDefault="00000000" w:rsidP="00164A81">
      <w:pPr>
        <w:pStyle w:val="ListParagraph"/>
        <w:numPr>
          <w:ilvl w:val="0"/>
          <w:numId w:val="11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 w:rsidRPr="00164A81"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746E98CC" w14:textId="77777777" w:rsidR="00164A81" w:rsidRDefault="00164A81" w:rsidP="00164A81">
      <w:pPr>
        <w:shd w:val="clear" w:color="auto" w:fill="FFFFFF"/>
        <w:spacing w:after="70" w:line="240" w:lineRule="auto"/>
        <w:ind w:left="810"/>
        <w:rPr>
          <w:rFonts w:ascii="Google Sans" w:eastAsia="Google Sans" w:hAnsi="Google Sans" w:cs="Google Sans"/>
        </w:rPr>
      </w:pPr>
    </w:p>
    <w:tbl>
      <w:tblPr>
        <w:tblStyle w:val="TableGrid"/>
        <w:tblW w:w="0" w:type="auto"/>
        <w:tblInd w:w="810" w:type="dxa"/>
        <w:tblLook w:val="04A0" w:firstRow="1" w:lastRow="0" w:firstColumn="1" w:lastColumn="0" w:noHBand="0" w:noVBand="1"/>
      </w:tblPr>
      <w:tblGrid>
        <w:gridCol w:w="9980"/>
      </w:tblGrid>
      <w:tr w:rsidR="00164A81" w:rsidRPr="00164A81" w14:paraId="4D449FAC" w14:textId="77777777" w:rsidTr="00164A81">
        <w:tc>
          <w:tcPr>
            <w:tcW w:w="10790" w:type="dxa"/>
          </w:tcPr>
          <w:p w14:paraId="64E8AD13" w14:textId="77777777" w:rsidR="00164A81" w:rsidRPr="00164A81" w:rsidRDefault="00164A81" w:rsidP="001712E7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Conduct exploratory data analysis (EDA) to understand trends and potential issues.</w:t>
            </w:r>
          </w:p>
        </w:tc>
      </w:tr>
      <w:tr w:rsidR="00164A81" w:rsidRPr="00164A81" w14:paraId="29BD91F9" w14:textId="77777777" w:rsidTr="00164A81">
        <w:tc>
          <w:tcPr>
            <w:tcW w:w="10790" w:type="dxa"/>
          </w:tcPr>
          <w:p w14:paraId="5CAE674B" w14:textId="77777777" w:rsidR="00164A81" w:rsidRPr="00164A81" w:rsidRDefault="00164A81" w:rsidP="001712E7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Perform a preliminary check for missing values and inconsistencies.</w:t>
            </w:r>
          </w:p>
        </w:tc>
      </w:tr>
      <w:tr w:rsidR="00164A81" w:rsidRPr="00164A81" w14:paraId="53639EF8" w14:textId="77777777" w:rsidTr="00164A81">
        <w:tc>
          <w:tcPr>
            <w:tcW w:w="10790" w:type="dxa"/>
          </w:tcPr>
          <w:p w14:paraId="6895BC3F" w14:textId="77777777" w:rsidR="00164A81" w:rsidRPr="00164A81" w:rsidRDefault="00164A81" w:rsidP="001712E7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Research domain-specific knowledge relevant to the dataset.</w:t>
            </w:r>
          </w:p>
        </w:tc>
      </w:tr>
      <w:tr w:rsidR="00164A81" w:rsidRPr="00164A81" w14:paraId="4E54B6E3" w14:textId="77777777" w:rsidTr="00164A81">
        <w:tc>
          <w:tcPr>
            <w:tcW w:w="10790" w:type="dxa"/>
          </w:tcPr>
          <w:p w14:paraId="2FD66105" w14:textId="77777777" w:rsidR="00164A81" w:rsidRPr="00164A81" w:rsidRDefault="00164A81" w:rsidP="001712E7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Sketch out a rough workflow for cleaning and analysis.</w:t>
            </w:r>
          </w:p>
        </w:tc>
      </w:tr>
      <w:tr w:rsidR="00164A81" w:rsidRPr="00164A81" w14:paraId="43A3BD24" w14:textId="77777777" w:rsidTr="00164A81">
        <w:tc>
          <w:tcPr>
            <w:tcW w:w="10790" w:type="dxa"/>
          </w:tcPr>
          <w:p w14:paraId="22F8F38A" w14:textId="77777777" w:rsidR="00164A81" w:rsidRPr="00164A81" w:rsidRDefault="00164A81" w:rsidP="001712E7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Review similar case studies to understand expected outcomes.</w:t>
            </w:r>
          </w:p>
        </w:tc>
      </w:tr>
      <w:tr w:rsidR="00164A81" w:rsidRPr="00164A81" w14:paraId="24907167" w14:textId="77777777" w:rsidTr="00164A81">
        <w:tc>
          <w:tcPr>
            <w:tcW w:w="10790" w:type="dxa"/>
          </w:tcPr>
          <w:p w14:paraId="7B9BD6E8" w14:textId="77777777" w:rsidR="00164A81" w:rsidRPr="00164A81" w:rsidRDefault="00164A81" w:rsidP="001712E7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Familiarize yourself with Waze's business model and how user churn impacts it.</w:t>
            </w:r>
          </w:p>
        </w:tc>
      </w:tr>
    </w:tbl>
    <w:p w14:paraId="686FF8D6" w14:textId="77777777" w:rsidR="00083BF4" w:rsidRDefault="00000000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  <w:r>
        <w:br w:type="page"/>
      </w:r>
    </w:p>
    <w:p w14:paraId="2AAA0E86" w14:textId="77777777" w:rsidR="00083BF4" w:rsidRDefault="00000000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lastRenderedPageBreak/>
        <w:drawing>
          <wp:inline distT="114300" distB="114300" distL="114300" distR="114300" wp14:anchorId="2160FFA4" wp14:editId="213BF49F">
            <wp:extent cx="597232" cy="597232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58FBE9EB" w14:textId="77777777" w:rsidR="00083BF4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tbl>
      <w:tblPr>
        <w:tblStyle w:val="TableGrid"/>
        <w:tblW w:w="0" w:type="auto"/>
        <w:tblInd w:w="810" w:type="dxa"/>
        <w:tblLook w:val="04A0" w:firstRow="1" w:lastRow="0" w:firstColumn="1" w:lastColumn="0" w:noHBand="0" w:noVBand="1"/>
      </w:tblPr>
      <w:tblGrid>
        <w:gridCol w:w="9980"/>
      </w:tblGrid>
      <w:tr w:rsidR="00164A81" w:rsidRPr="00164A81" w14:paraId="05CD03FF" w14:textId="77777777" w:rsidTr="00164A81">
        <w:tc>
          <w:tcPr>
            <w:tcW w:w="10790" w:type="dxa"/>
          </w:tcPr>
          <w:p w14:paraId="399AE196" w14:textId="77777777" w:rsidR="00164A81" w:rsidRPr="00164A81" w:rsidRDefault="00164A81" w:rsidP="005F1C2E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A preliminary review of the dataset should determine if it contains the necessary variables.</w:t>
            </w:r>
          </w:p>
        </w:tc>
      </w:tr>
      <w:tr w:rsidR="00164A81" w:rsidRPr="00164A81" w14:paraId="34184913" w14:textId="77777777" w:rsidTr="00164A81">
        <w:tc>
          <w:tcPr>
            <w:tcW w:w="10790" w:type="dxa"/>
          </w:tcPr>
          <w:p w14:paraId="251F1293" w14:textId="77777777" w:rsidR="00164A81" w:rsidRPr="00164A81" w:rsidRDefault="00164A81" w:rsidP="005F1C2E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Checking for completeness (missing values, duplicates) ensures reliability.</w:t>
            </w:r>
          </w:p>
        </w:tc>
      </w:tr>
      <w:tr w:rsidR="00164A81" w:rsidRPr="00164A81" w14:paraId="1002E86A" w14:textId="77777777" w:rsidTr="00164A81">
        <w:tc>
          <w:tcPr>
            <w:tcW w:w="10790" w:type="dxa"/>
          </w:tcPr>
          <w:p w14:paraId="22B8362C" w14:textId="77777777" w:rsidR="00164A81" w:rsidRPr="00164A81" w:rsidRDefault="00164A81" w:rsidP="005F1C2E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If critical information is missing, consider external data sources or adjusting the scope of the analysis.</w:t>
            </w:r>
          </w:p>
        </w:tc>
      </w:tr>
      <w:tr w:rsidR="00164A81" w:rsidRPr="00164A81" w14:paraId="03AA2E0F" w14:textId="77777777" w:rsidTr="00164A81">
        <w:tc>
          <w:tcPr>
            <w:tcW w:w="10790" w:type="dxa"/>
          </w:tcPr>
          <w:p w14:paraId="5A9AE759" w14:textId="77777777" w:rsidR="00164A81" w:rsidRPr="00164A81" w:rsidRDefault="00164A81" w:rsidP="005F1C2E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Review the dataset for inconsistencies between expected values and the provided data.</w:t>
            </w:r>
          </w:p>
        </w:tc>
      </w:tr>
      <w:tr w:rsidR="00164A81" w:rsidRPr="00164A81" w14:paraId="7B979ADD" w14:textId="77777777" w:rsidTr="00164A81">
        <w:tc>
          <w:tcPr>
            <w:tcW w:w="10790" w:type="dxa"/>
          </w:tcPr>
          <w:p w14:paraId="32B59811" w14:textId="77777777" w:rsidR="00164A81" w:rsidRPr="00164A81" w:rsidRDefault="00164A81" w:rsidP="005F1C2E">
            <w:pPr>
              <w:spacing w:after="200"/>
              <w:rPr>
                <w:rFonts w:ascii="Google Sans" w:eastAsia="Google Sans" w:hAnsi="Google Sans" w:cs="Google Sans"/>
              </w:rPr>
            </w:pPr>
          </w:p>
        </w:tc>
      </w:tr>
    </w:tbl>
    <w:p w14:paraId="45FADA49" w14:textId="77777777" w:rsidR="00083BF4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</w:t>
      </w:r>
      <w:proofErr w:type="spellStart"/>
      <w:r>
        <w:rPr>
          <w:rFonts w:ascii="Google Sans" w:eastAsia="Google Sans" w:hAnsi="Google Sans" w:cs="Google Sans"/>
        </w:rPr>
        <w:t>dataframe</w:t>
      </w:r>
      <w:proofErr w:type="spellEnd"/>
      <w:r>
        <w:rPr>
          <w:rFonts w:ascii="Google Sans" w:eastAsia="Google Sans" w:hAnsi="Google Sans" w:cs="Google Sans"/>
        </w:rPr>
        <w:t xml:space="preserve"> statistics and assess the min and max range of the data? </w:t>
      </w:r>
    </w:p>
    <w:tbl>
      <w:tblPr>
        <w:tblStyle w:val="TableGrid"/>
        <w:tblW w:w="0" w:type="auto"/>
        <w:tblInd w:w="810" w:type="dxa"/>
        <w:tblLook w:val="04A0" w:firstRow="1" w:lastRow="0" w:firstColumn="1" w:lastColumn="0" w:noHBand="0" w:noVBand="1"/>
      </w:tblPr>
      <w:tblGrid>
        <w:gridCol w:w="9980"/>
      </w:tblGrid>
      <w:tr w:rsidR="00164A81" w:rsidRPr="00164A81" w14:paraId="2555E293" w14:textId="77777777" w:rsidTr="00164A81">
        <w:tc>
          <w:tcPr>
            <w:tcW w:w="10790" w:type="dxa"/>
          </w:tcPr>
          <w:p w14:paraId="24DBF515" w14:textId="77777777" w:rsidR="00164A81" w:rsidRPr="00164A81" w:rsidRDefault="00164A81" w:rsidP="000F63B3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 xml:space="preserve">Use Pandas functions such </w:t>
            </w:r>
            <w:proofErr w:type="gramStart"/>
            <w:r w:rsidRPr="00164A81">
              <w:rPr>
                <w:color w:val="000000"/>
              </w:rPr>
              <w:t>as</w:t>
            </w:r>
            <w:r w:rsidRPr="00164A81">
              <w:rPr>
                <w:rStyle w:val="apple-converted-space"/>
                <w:color w:val="000000"/>
              </w:rPr>
              <w:t> </w:t>
            </w:r>
            <w:r w:rsidRPr="00164A81">
              <w:rPr>
                <w:rStyle w:val="HTMLCode"/>
                <w:color w:val="000000"/>
              </w:rPr>
              <w:t>.describe</w:t>
            </w:r>
            <w:proofErr w:type="gramEnd"/>
            <w:r w:rsidRPr="00164A81">
              <w:rPr>
                <w:rStyle w:val="HTMLCode"/>
                <w:color w:val="000000"/>
              </w:rPr>
              <w:t>()</w:t>
            </w:r>
            <w:r w:rsidRPr="00164A81">
              <w:rPr>
                <w:rStyle w:val="apple-converted-space"/>
                <w:color w:val="000000"/>
              </w:rPr>
              <w:t> </w:t>
            </w:r>
            <w:r w:rsidRPr="00164A81">
              <w:rPr>
                <w:color w:val="000000"/>
              </w:rPr>
              <w:t>to get summary statistics.</w:t>
            </w:r>
          </w:p>
        </w:tc>
      </w:tr>
      <w:tr w:rsidR="00164A81" w:rsidRPr="00164A81" w14:paraId="767C78B7" w14:textId="77777777" w:rsidTr="00164A81">
        <w:tc>
          <w:tcPr>
            <w:tcW w:w="10790" w:type="dxa"/>
          </w:tcPr>
          <w:p w14:paraId="6AE1E0DD" w14:textId="77777777" w:rsidR="00164A81" w:rsidRPr="00164A81" w:rsidRDefault="00164A81" w:rsidP="000F63B3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proofErr w:type="gramStart"/>
            <w:r w:rsidRPr="00164A81">
              <w:rPr>
                <w:color w:val="000000"/>
              </w:rPr>
              <w:t>Apply</w:t>
            </w:r>
            <w:r w:rsidRPr="00164A81">
              <w:rPr>
                <w:rStyle w:val="apple-converted-space"/>
                <w:color w:val="000000"/>
              </w:rPr>
              <w:t> </w:t>
            </w:r>
            <w:r w:rsidRPr="00164A81">
              <w:rPr>
                <w:rStyle w:val="HTMLCode"/>
                <w:color w:val="000000"/>
              </w:rPr>
              <w:t>.min</w:t>
            </w:r>
            <w:proofErr w:type="gramEnd"/>
            <w:r w:rsidRPr="00164A81">
              <w:rPr>
                <w:rStyle w:val="HTMLCode"/>
                <w:color w:val="000000"/>
              </w:rPr>
              <w:t>()</w:t>
            </w:r>
            <w:r w:rsidRPr="00164A81">
              <w:rPr>
                <w:rStyle w:val="apple-converted-space"/>
                <w:color w:val="000000"/>
              </w:rPr>
              <w:t> </w:t>
            </w:r>
            <w:r w:rsidRPr="00164A81">
              <w:rPr>
                <w:color w:val="000000"/>
              </w:rPr>
              <w:t>and</w:t>
            </w:r>
            <w:r w:rsidRPr="00164A81">
              <w:rPr>
                <w:rStyle w:val="apple-converted-space"/>
                <w:color w:val="000000"/>
              </w:rPr>
              <w:t> </w:t>
            </w:r>
            <w:r w:rsidRPr="00164A81">
              <w:rPr>
                <w:rStyle w:val="HTMLCode"/>
                <w:color w:val="000000"/>
              </w:rPr>
              <w:t>.max()</w:t>
            </w:r>
            <w:r w:rsidRPr="00164A81">
              <w:rPr>
                <w:rStyle w:val="apple-converted-space"/>
                <w:color w:val="000000"/>
              </w:rPr>
              <w:t> </w:t>
            </w:r>
            <w:r w:rsidRPr="00164A81">
              <w:rPr>
                <w:color w:val="000000"/>
              </w:rPr>
              <w:t>to find the range of numerical columns.</w:t>
            </w:r>
          </w:p>
        </w:tc>
      </w:tr>
      <w:tr w:rsidR="00164A81" w:rsidRPr="00164A81" w14:paraId="6C0B4C83" w14:textId="77777777" w:rsidTr="00164A81">
        <w:tc>
          <w:tcPr>
            <w:tcW w:w="10790" w:type="dxa"/>
          </w:tcPr>
          <w:p w14:paraId="202FFD0B" w14:textId="77777777" w:rsidR="00164A81" w:rsidRPr="00164A81" w:rsidRDefault="00164A81" w:rsidP="000F63B3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Check for inconsistencies such as negative values where they shouldn’t exist.</w:t>
            </w:r>
          </w:p>
        </w:tc>
      </w:tr>
      <w:tr w:rsidR="00164A81" w:rsidRPr="00164A81" w14:paraId="28E1803A" w14:textId="77777777" w:rsidTr="00164A81">
        <w:tc>
          <w:tcPr>
            <w:tcW w:w="10790" w:type="dxa"/>
          </w:tcPr>
          <w:p w14:paraId="08831C4E" w14:textId="77777777" w:rsidR="00164A81" w:rsidRPr="00164A81" w:rsidRDefault="00164A81" w:rsidP="000F63B3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Create histograms or boxplots to visualize data distribution.</w:t>
            </w:r>
          </w:p>
        </w:tc>
      </w:tr>
      <w:tr w:rsidR="00164A81" w:rsidRPr="00164A81" w14:paraId="3914FDEE" w14:textId="77777777" w:rsidTr="00164A81">
        <w:tc>
          <w:tcPr>
            <w:tcW w:w="10790" w:type="dxa"/>
          </w:tcPr>
          <w:p w14:paraId="6E010B22" w14:textId="77777777" w:rsidR="00164A81" w:rsidRPr="00164A81" w:rsidRDefault="00164A81" w:rsidP="000F63B3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164A81">
              <w:rPr>
                <w:color w:val="000000"/>
              </w:rPr>
              <w:t>Summarize the column data types to verify correct formatting.</w:t>
            </w:r>
          </w:p>
        </w:tc>
      </w:tr>
    </w:tbl>
    <w:p w14:paraId="64C4CB9D" w14:textId="77777777" w:rsidR="00083BF4" w:rsidRDefault="00083BF4">
      <w:pPr>
        <w:spacing w:after="200" w:line="240" w:lineRule="auto"/>
        <w:rPr>
          <w:rFonts w:ascii="Google Sans" w:eastAsia="Google Sans" w:hAnsi="Google Sans" w:cs="Google Sans"/>
        </w:rPr>
      </w:pPr>
    </w:p>
    <w:p w14:paraId="44F9BB7B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239380E9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62468FBE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0D83FEE4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02C8442A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09261D1D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6ADB6299" w14:textId="77777777" w:rsidR="00DE61D5" w:rsidRDefault="00DE61D5">
      <w:pPr>
        <w:spacing w:after="200" w:line="240" w:lineRule="auto"/>
        <w:rPr>
          <w:rFonts w:ascii="Google Sans" w:eastAsia="Google Sans" w:hAnsi="Google Sans" w:cs="Google Sans"/>
        </w:rPr>
      </w:pPr>
    </w:p>
    <w:p w14:paraId="6CC429D6" w14:textId="77777777" w:rsidR="00083BF4" w:rsidRDefault="00000000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Do the averages of any of the data variables look unusual? Can you describe the interval data?</w:t>
      </w:r>
    </w:p>
    <w:tbl>
      <w:tblPr>
        <w:tblStyle w:val="TableGrid"/>
        <w:tblW w:w="0" w:type="auto"/>
        <w:tblInd w:w="900" w:type="dxa"/>
        <w:tblLook w:val="04A0" w:firstRow="1" w:lastRow="0" w:firstColumn="1" w:lastColumn="0" w:noHBand="0" w:noVBand="1"/>
      </w:tblPr>
      <w:tblGrid>
        <w:gridCol w:w="9890"/>
      </w:tblGrid>
      <w:tr w:rsidR="00DE61D5" w:rsidRPr="00DE61D5" w14:paraId="6D560DBC" w14:textId="77777777" w:rsidTr="00DE61D5">
        <w:tc>
          <w:tcPr>
            <w:tcW w:w="10790" w:type="dxa"/>
          </w:tcPr>
          <w:p w14:paraId="6077C1E3" w14:textId="77777777" w:rsidR="00DE61D5" w:rsidRPr="00DE61D5" w:rsidRDefault="00DE61D5" w:rsidP="00405356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Calculate mean, median, and mode to detect skewness.</w:t>
            </w:r>
          </w:p>
        </w:tc>
      </w:tr>
      <w:tr w:rsidR="00DE61D5" w:rsidRPr="00DE61D5" w14:paraId="25BB3439" w14:textId="77777777" w:rsidTr="00DE61D5">
        <w:tc>
          <w:tcPr>
            <w:tcW w:w="10790" w:type="dxa"/>
          </w:tcPr>
          <w:p w14:paraId="1959D132" w14:textId="77777777" w:rsidR="00DE61D5" w:rsidRPr="00DE61D5" w:rsidRDefault="00DE61D5" w:rsidP="00405356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Compare calculated statistics to expected industry or domain benchmarks.</w:t>
            </w:r>
          </w:p>
        </w:tc>
      </w:tr>
      <w:tr w:rsidR="00DE61D5" w:rsidRPr="00DE61D5" w14:paraId="3AF1D027" w14:textId="77777777" w:rsidTr="00DE61D5">
        <w:tc>
          <w:tcPr>
            <w:tcW w:w="10790" w:type="dxa"/>
          </w:tcPr>
          <w:p w14:paraId="19CF2602" w14:textId="77777777" w:rsidR="00DE61D5" w:rsidRPr="00DE61D5" w:rsidRDefault="00DE61D5" w:rsidP="00405356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Investigate extreme values or outliers using standard deviation and interquartile range (IQR).</w:t>
            </w:r>
          </w:p>
        </w:tc>
      </w:tr>
      <w:tr w:rsidR="00DE61D5" w:rsidRPr="00DE61D5" w14:paraId="32DE98DC" w14:textId="77777777" w:rsidTr="00DE61D5">
        <w:tc>
          <w:tcPr>
            <w:tcW w:w="10790" w:type="dxa"/>
          </w:tcPr>
          <w:p w14:paraId="69CB2F33" w14:textId="77777777" w:rsidR="00DE61D5" w:rsidRPr="00DE61D5" w:rsidRDefault="00DE61D5" w:rsidP="00405356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If the dataset includes time-series data, check for seasonality or trends.</w:t>
            </w:r>
          </w:p>
        </w:tc>
      </w:tr>
      <w:tr w:rsidR="00DE61D5" w:rsidRPr="00DE61D5" w14:paraId="768A72BE" w14:textId="77777777" w:rsidTr="00DE61D5">
        <w:tc>
          <w:tcPr>
            <w:tcW w:w="10790" w:type="dxa"/>
          </w:tcPr>
          <w:p w14:paraId="209B07E4" w14:textId="77777777" w:rsidR="00DE61D5" w:rsidRPr="00DE61D5" w:rsidRDefault="00DE61D5" w:rsidP="00405356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Evaluate if user activity metrics (sessions, drives) correlate logically.</w:t>
            </w:r>
          </w:p>
        </w:tc>
      </w:tr>
    </w:tbl>
    <w:p w14:paraId="2B3165D1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</w:rPr>
      </w:pPr>
    </w:p>
    <w:p w14:paraId="211BC28B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41030A24" w14:textId="77777777" w:rsidR="00083BF4" w:rsidRDefault="00000000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14243A87" wp14:editId="4CE5FA73">
            <wp:extent cx="597232" cy="59723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2CA8D109" w14:textId="77777777" w:rsidR="00083BF4" w:rsidRDefault="00000000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26602154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</w:rPr>
      </w:pPr>
    </w:p>
    <w:p w14:paraId="50EB5A66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</w:rPr>
      </w:pPr>
    </w:p>
    <w:p w14:paraId="6FF7CE73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</w:rPr>
      </w:pPr>
    </w:p>
    <w:p w14:paraId="10B7F1FD" w14:textId="77777777" w:rsidR="00083BF4" w:rsidRDefault="00000000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2DC5EA77" wp14:editId="1CC0A529">
            <wp:extent cx="597232" cy="59723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7BCB3313" w14:textId="77777777" w:rsidR="00083BF4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tbl>
      <w:tblPr>
        <w:tblStyle w:val="TableGrid"/>
        <w:tblW w:w="0" w:type="auto"/>
        <w:tblInd w:w="900" w:type="dxa"/>
        <w:tblLook w:val="04A0" w:firstRow="1" w:lastRow="0" w:firstColumn="1" w:lastColumn="0" w:noHBand="0" w:noVBand="1"/>
      </w:tblPr>
      <w:tblGrid>
        <w:gridCol w:w="9890"/>
      </w:tblGrid>
      <w:tr w:rsidR="00DE61D5" w:rsidRPr="00DE61D5" w14:paraId="33D2C1A9" w14:textId="77777777" w:rsidTr="00DE61D5">
        <w:tc>
          <w:tcPr>
            <w:tcW w:w="10790" w:type="dxa"/>
          </w:tcPr>
          <w:p w14:paraId="7EDB081A" w14:textId="77777777" w:rsidR="00DE61D5" w:rsidRPr="00DE61D5" w:rsidRDefault="00DE61D5" w:rsidP="00B636AB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Identify any discrepancies between expected and actual data distributions.</w:t>
            </w:r>
          </w:p>
        </w:tc>
      </w:tr>
      <w:tr w:rsidR="00DE61D5" w:rsidRPr="00DE61D5" w14:paraId="69064392" w14:textId="77777777" w:rsidTr="00DE61D5">
        <w:tc>
          <w:tcPr>
            <w:tcW w:w="10790" w:type="dxa"/>
          </w:tcPr>
          <w:p w14:paraId="375C3FBF" w14:textId="77777777" w:rsidR="00DE61D5" w:rsidRPr="00DE61D5" w:rsidRDefault="00DE61D5" w:rsidP="00B636AB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Look into missing values and determine if they need imputation or removal.</w:t>
            </w:r>
          </w:p>
        </w:tc>
      </w:tr>
      <w:tr w:rsidR="00DE61D5" w:rsidRPr="00DE61D5" w14:paraId="36B1B263" w14:textId="77777777" w:rsidTr="00DE61D5">
        <w:tc>
          <w:tcPr>
            <w:tcW w:w="10790" w:type="dxa"/>
          </w:tcPr>
          <w:p w14:paraId="305B394B" w14:textId="77777777" w:rsidR="00DE61D5" w:rsidRPr="00DE61D5" w:rsidRDefault="00DE61D5" w:rsidP="00B636AB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Verify consistency in categorical data entries (e.g., uniform spelling and formatting).</w:t>
            </w:r>
          </w:p>
        </w:tc>
      </w:tr>
      <w:tr w:rsidR="00DE61D5" w:rsidRPr="00DE61D5" w14:paraId="7D2C27A5" w14:textId="77777777" w:rsidTr="00DE61D5">
        <w:tc>
          <w:tcPr>
            <w:tcW w:w="10790" w:type="dxa"/>
          </w:tcPr>
          <w:p w14:paraId="5A154606" w14:textId="77777777" w:rsidR="00DE61D5" w:rsidRPr="00DE61D5" w:rsidRDefault="00DE61D5" w:rsidP="00B636AB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Ensure that numerical values align with business logic (e.g., no negative revenue figures).</w:t>
            </w:r>
          </w:p>
        </w:tc>
      </w:tr>
      <w:tr w:rsidR="00DE61D5" w:rsidRPr="00DE61D5" w14:paraId="0CD8372C" w14:textId="77777777" w:rsidTr="00DE61D5">
        <w:tc>
          <w:tcPr>
            <w:tcW w:w="10790" w:type="dxa"/>
          </w:tcPr>
          <w:p w14:paraId="21F9F27C" w14:textId="77777777" w:rsidR="00DE61D5" w:rsidRPr="00DE61D5" w:rsidRDefault="00DE61D5" w:rsidP="00B636AB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Recommend focusing on key predictive features like</w:t>
            </w:r>
            <w:r w:rsidRPr="00DE61D5">
              <w:rPr>
                <w:rStyle w:val="apple-converted-space"/>
                <w:color w:val="000000"/>
              </w:rPr>
              <w:t> </w:t>
            </w:r>
            <w:r w:rsidRPr="00DE61D5">
              <w:rPr>
                <w:rStyle w:val="HTMLCode"/>
                <w:color w:val="000000"/>
              </w:rPr>
              <w:t>sessions</w:t>
            </w:r>
            <w:r w:rsidRPr="00DE61D5">
              <w:rPr>
                <w:color w:val="000000"/>
              </w:rPr>
              <w:t>,</w:t>
            </w:r>
            <w:r w:rsidRPr="00DE61D5">
              <w:rPr>
                <w:rStyle w:val="apple-converted-space"/>
                <w:color w:val="000000"/>
              </w:rPr>
              <w:t> </w:t>
            </w:r>
            <w:r w:rsidRPr="00DE61D5">
              <w:rPr>
                <w:rStyle w:val="HTMLCode"/>
                <w:color w:val="000000"/>
              </w:rPr>
              <w:t>drives</w:t>
            </w:r>
            <w:r w:rsidRPr="00DE61D5">
              <w:rPr>
                <w:color w:val="000000"/>
              </w:rPr>
              <w:t>, and</w:t>
            </w:r>
            <w:r w:rsidRPr="00DE61D5">
              <w:rPr>
                <w:rStyle w:val="apple-converted-space"/>
                <w:color w:val="000000"/>
              </w:rPr>
              <w:t> </w:t>
            </w:r>
            <w:proofErr w:type="spellStart"/>
            <w:r w:rsidRPr="00DE61D5">
              <w:rPr>
                <w:rStyle w:val="HTMLCode"/>
                <w:color w:val="000000"/>
              </w:rPr>
              <w:t>n_days_after_onboarding</w:t>
            </w:r>
            <w:proofErr w:type="spellEnd"/>
            <w:r w:rsidRPr="00DE61D5">
              <w:rPr>
                <w:color w:val="000000"/>
              </w:rPr>
              <w:t>.</w:t>
            </w:r>
          </w:p>
        </w:tc>
      </w:tr>
    </w:tbl>
    <w:p w14:paraId="0C6FBF0F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47AC9F71" w14:textId="77777777" w:rsidR="00DE61D5" w:rsidRDefault="00DE61D5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3A37B484" w14:textId="77777777" w:rsidR="00DE61D5" w:rsidRDefault="00DE61D5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70A00200" w14:textId="77777777" w:rsidR="00DE61D5" w:rsidRDefault="00DE61D5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36015554" w14:textId="77777777" w:rsidR="00083BF4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070"/>
      </w:tblGrid>
      <w:tr w:rsidR="00DE61D5" w:rsidRPr="00DE61D5" w14:paraId="73542EB3" w14:textId="77777777" w:rsidTr="00DE61D5">
        <w:tc>
          <w:tcPr>
            <w:tcW w:w="10790" w:type="dxa"/>
          </w:tcPr>
          <w:p w14:paraId="033069B6" w14:textId="77777777" w:rsidR="00DE61D5" w:rsidRPr="00DE61D5" w:rsidRDefault="00DE61D5" w:rsidP="00834A6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Outliers in numerical columns (extreme high or low values).</w:t>
            </w:r>
          </w:p>
        </w:tc>
      </w:tr>
      <w:tr w:rsidR="00DE61D5" w:rsidRPr="00DE61D5" w14:paraId="6601CFB6" w14:textId="77777777" w:rsidTr="00DE61D5">
        <w:tc>
          <w:tcPr>
            <w:tcW w:w="10790" w:type="dxa"/>
          </w:tcPr>
          <w:p w14:paraId="7F908316" w14:textId="77777777" w:rsidR="00DE61D5" w:rsidRPr="00DE61D5" w:rsidRDefault="00DE61D5" w:rsidP="00834A6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Categorical values that do not fit expected categories.</w:t>
            </w:r>
          </w:p>
        </w:tc>
      </w:tr>
      <w:tr w:rsidR="00DE61D5" w:rsidRPr="00DE61D5" w14:paraId="4ED92D6E" w14:textId="77777777" w:rsidTr="00DE61D5">
        <w:tc>
          <w:tcPr>
            <w:tcW w:w="10790" w:type="dxa"/>
          </w:tcPr>
          <w:p w14:paraId="6E8A6888" w14:textId="77777777" w:rsidR="00DE61D5" w:rsidRPr="00DE61D5" w:rsidRDefault="00DE61D5" w:rsidP="00834A6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Unexpected null or blank entries in key columns.</w:t>
            </w:r>
          </w:p>
        </w:tc>
      </w:tr>
      <w:tr w:rsidR="00DE61D5" w:rsidRPr="00DE61D5" w14:paraId="21797CC9" w14:textId="77777777" w:rsidTr="00DE61D5">
        <w:tc>
          <w:tcPr>
            <w:tcW w:w="10790" w:type="dxa"/>
          </w:tcPr>
          <w:p w14:paraId="7CB0B0BF" w14:textId="77777777" w:rsidR="00DE61D5" w:rsidRPr="00DE61D5" w:rsidRDefault="00DE61D5" w:rsidP="00834A6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Duplicate records that may affect analysis outcomes.</w:t>
            </w:r>
          </w:p>
        </w:tc>
      </w:tr>
      <w:tr w:rsidR="00DE61D5" w:rsidRPr="00DE61D5" w14:paraId="52E7F2E0" w14:textId="77777777" w:rsidTr="00DE61D5">
        <w:tc>
          <w:tcPr>
            <w:tcW w:w="10790" w:type="dxa"/>
          </w:tcPr>
          <w:p w14:paraId="4CB4E5FD" w14:textId="77777777" w:rsidR="00DE61D5" w:rsidRPr="00DE61D5" w:rsidRDefault="00DE61D5" w:rsidP="00834A6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Anomalous values in</w:t>
            </w:r>
            <w:r w:rsidRPr="00DE61D5">
              <w:rPr>
                <w:rStyle w:val="apple-converted-space"/>
                <w:color w:val="000000"/>
              </w:rPr>
              <w:t> </w:t>
            </w:r>
            <w:proofErr w:type="spellStart"/>
            <w:r w:rsidRPr="00DE61D5">
              <w:rPr>
                <w:rStyle w:val="HTMLCode"/>
                <w:color w:val="000000"/>
              </w:rPr>
              <w:t>driven_km_drives</w:t>
            </w:r>
            <w:proofErr w:type="spellEnd"/>
            <w:r w:rsidRPr="00DE61D5">
              <w:rPr>
                <w:rStyle w:val="apple-converted-space"/>
                <w:color w:val="000000"/>
              </w:rPr>
              <w:t> </w:t>
            </w:r>
            <w:r w:rsidRPr="00DE61D5">
              <w:rPr>
                <w:color w:val="000000"/>
              </w:rPr>
              <w:t>or</w:t>
            </w:r>
            <w:r w:rsidRPr="00DE61D5">
              <w:rPr>
                <w:rStyle w:val="apple-converted-space"/>
                <w:color w:val="000000"/>
              </w:rPr>
              <w:t> </w:t>
            </w:r>
            <w:proofErr w:type="spellStart"/>
            <w:r w:rsidRPr="00DE61D5">
              <w:rPr>
                <w:rStyle w:val="HTMLCode"/>
                <w:color w:val="000000"/>
              </w:rPr>
              <w:t>duration_minutes_drives</w:t>
            </w:r>
            <w:proofErr w:type="spellEnd"/>
            <w:r w:rsidRPr="00DE61D5">
              <w:rPr>
                <w:rStyle w:val="apple-converted-space"/>
                <w:color w:val="000000"/>
              </w:rPr>
              <w:t> </w:t>
            </w:r>
            <w:r w:rsidRPr="00DE61D5">
              <w:rPr>
                <w:color w:val="000000"/>
              </w:rPr>
              <w:t>that don’t match session counts.</w:t>
            </w:r>
          </w:p>
        </w:tc>
      </w:tr>
    </w:tbl>
    <w:p w14:paraId="43498FAF" w14:textId="77777777" w:rsidR="00083BF4" w:rsidRDefault="00083BF4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7819F51A" w14:textId="77777777" w:rsidR="00083BF4" w:rsidRDefault="00000000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tbl>
      <w:tblPr>
        <w:tblStyle w:val="TableGrid"/>
        <w:tblW w:w="0" w:type="auto"/>
        <w:tblInd w:w="810" w:type="dxa"/>
        <w:tblLook w:val="04A0" w:firstRow="1" w:lastRow="0" w:firstColumn="1" w:lastColumn="0" w:noHBand="0" w:noVBand="1"/>
      </w:tblPr>
      <w:tblGrid>
        <w:gridCol w:w="9980"/>
      </w:tblGrid>
      <w:tr w:rsidR="00DE61D5" w:rsidRPr="00DE61D5" w14:paraId="6190D007" w14:textId="77777777" w:rsidTr="00DE61D5">
        <w:tc>
          <w:tcPr>
            <w:tcW w:w="10790" w:type="dxa"/>
          </w:tcPr>
          <w:p w14:paraId="1702CD75" w14:textId="77777777" w:rsidR="00DE61D5" w:rsidRPr="00DE61D5" w:rsidRDefault="00DE61D5" w:rsidP="001508A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External demographic or economic data to provide context.</w:t>
            </w:r>
          </w:p>
        </w:tc>
      </w:tr>
      <w:tr w:rsidR="00DE61D5" w:rsidRPr="00DE61D5" w14:paraId="35A0477A" w14:textId="77777777" w:rsidTr="00DE61D5">
        <w:tc>
          <w:tcPr>
            <w:tcW w:w="10790" w:type="dxa"/>
          </w:tcPr>
          <w:p w14:paraId="0B89842C" w14:textId="77777777" w:rsidR="00DE61D5" w:rsidRPr="00DE61D5" w:rsidRDefault="00DE61D5" w:rsidP="001508A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Additional timestamps or location data for deeper trend analysis.</w:t>
            </w:r>
          </w:p>
        </w:tc>
      </w:tr>
      <w:tr w:rsidR="00DE61D5" w:rsidRPr="00DE61D5" w14:paraId="7DF8C0D2" w14:textId="77777777" w:rsidTr="00DE61D5">
        <w:tc>
          <w:tcPr>
            <w:tcW w:w="10790" w:type="dxa"/>
          </w:tcPr>
          <w:p w14:paraId="60E2F5B3" w14:textId="77777777" w:rsidR="00DE61D5" w:rsidRPr="00DE61D5" w:rsidRDefault="00DE61D5" w:rsidP="001508A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Data from similar datasets for cross-validation.</w:t>
            </w:r>
          </w:p>
        </w:tc>
      </w:tr>
      <w:tr w:rsidR="00DE61D5" w:rsidRPr="00DE61D5" w14:paraId="60AA9C97" w14:textId="77777777" w:rsidTr="00DE61D5">
        <w:tc>
          <w:tcPr>
            <w:tcW w:w="10790" w:type="dxa"/>
          </w:tcPr>
          <w:p w14:paraId="4B0A2E9A" w14:textId="77777777" w:rsidR="00DE61D5" w:rsidRPr="00DE61D5" w:rsidRDefault="00DE61D5" w:rsidP="001508A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Industry benchmarks for comparison to identify anomalies more effectively.</w:t>
            </w:r>
          </w:p>
        </w:tc>
      </w:tr>
      <w:tr w:rsidR="00DE61D5" w:rsidRPr="00DE61D5" w14:paraId="7C49D52F" w14:textId="77777777" w:rsidTr="00DE61D5">
        <w:tc>
          <w:tcPr>
            <w:tcW w:w="10790" w:type="dxa"/>
          </w:tcPr>
          <w:p w14:paraId="0C46341C" w14:textId="77777777" w:rsidR="00DE61D5" w:rsidRPr="00DE61D5" w:rsidRDefault="00DE61D5" w:rsidP="001508A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Behavioral insights on user engagement with app features.</w:t>
            </w:r>
          </w:p>
        </w:tc>
      </w:tr>
      <w:tr w:rsidR="00DE61D5" w:rsidRPr="00DE61D5" w14:paraId="6CD9215F" w14:textId="77777777" w:rsidTr="00DE61D5">
        <w:tc>
          <w:tcPr>
            <w:tcW w:w="10790" w:type="dxa"/>
          </w:tcPr>
          <w:p w14:paraId="37846310" w14:textId="77777777" w:rsidR="00DE61D5" w:rsidRPr="00DE61D5" w:rsidRDefault="00DE61D5" w:rsidP="001508AD">
            <w:pPr>
              <w:pStyle w:val="NormalWeb"/>
              <w:numPr>
                <w:ilvl w:val="0"/>
                <w:numId w:val="3"/>
              </w:numPr>
              <w:rPr>
                <w:color w:val="000000"/>
              </w:rPr>
            </w:pPr>
            <w:r w:rsidRPr="00DE61D5">
              <w:rPr>
                <w:color w:val="000000"/>
              </w:rPr>
              <w:t>Traffic condition data to analyze its effect on driving habits.</w:t>
            </w:r>
          </w:p>
        </w:tc>
      </w:tr>
    </w:tbl>
    <w:p w14:paraId="4B36ACB4" w14:textId="77777777" w:rsidR="00083BF4" w:rsidRDefault="00083BF4" w:rsidP="00DE61D5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083BF4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C1F4DA" w14:textId="77777777" w:rsidR="008F6869" w:rsidRDefault="008F6869">
      <w:pPr>
        <w:spacing w:line="240" w:lineRule="auto"/>
      </w:pPr>
      <w:r>
        <w:separator/>
      </w:r>
    </w:p>
  </w:endnote>
  <w:endnote w:type="continuationSeparator" w:id="0">
    <w:p w14:paraId="7571BF12" w14:textId="77777777" w:rsidR="008F6869" w:rsidRDefault="008F68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13332881-8360-C342-8ABD-4BCC4AAFD8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88824AE-8A53-A74E-BE24-F37864DF7A9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91ECE729-0E72-DF47-9D52-6A823A86E72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D32F591C-1036-314F-98E4-FEAE1DE3974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F8667C2D-0F55-6B45-BDF3-456B8C7AE648}"/>
    <w:embedItalic r:id="rId6" w:fontKey="{E8ECB0D3-49C8-6844-AB58-C8E5CE08AC3F}"/>
  </w:font>
  <w:font w:name="Google Sans">
    <w:charset w:val="00"/>
    <w:family w:val="auto"/>
    <w:pitch w:val="default"/>
    <w:embedRegular r:id="rId7" w:fontKey="{1686D114-941B-154F-9E93-81E2250AC54D}"/>
    <w:embedBold r:id="rId8" w:fontKey="{EC3866F8-ED69-CE4F-9853-3C8B90AF9FD1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9" w:fontKey="{293F3521-D903-624D-81DF-BEA861BA414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D3113A64-D7C2-6F4C-8740-FDE72428F1B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B683F073-9DA8-9F4A-8E39-4640092783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9561C" w14:textId="51F2EACE" w:rsidR="00083BF4" w:rsidRDefault="00000000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CA6C06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3D8A6C" w14:textId="77777777" w:rsidR="00083BF4" w:rsidRDefault="00083BF4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26953F" w14:textId="77777777" w:rsidR="008F6869" w:rsidRDefault="008F6869">
      <w:pPr>
        <w:spacing w:line="240" w:lineRule="auto"/>
      </w:pPr>
      <w:r>
        <w:separator/>
      </w:r>
    </w:p>
  </w:footnote>
  <w:footnote w:type="continuationSeparator" w:id="0">
    <w:p w14:paraId="7F3B9CB6" w14:textId="77777777" w:rsidR="008F6869" w:rsidRDefault="008F686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D50302" w14:textId="77777777" w:rsidR="00083BF4" w:rsidRDefault="00083BF4"/>
  <w:p w14:paraId="77E11999" w14:textId="77777777" w:rsidR="00083BF4" w:rsidRDefault="00000000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119FF36D" w14:textId="77777777" w:rsidR="00083BF4" w:rsidRDefault="00000000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006802D2" wp14:editId="3140F0B5">
          <wp:extent cx="952500" cy="38100"/>
          <wp:effectExtent l="0" t="0" r="0" b="0"/>
          <wp:docPr id="7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8FD27" w14:textId="77777777" w:rsidR="00083BF4" w:rsidRDefault="00000000">
    <w:r>
      <w:rPr>
        <w:noProof/>
      </w:rPr>
      <w:drawing>
        <wp:anchor distT="0" distB="0" distL="0" distR="0" simplePos="0" relativeHeight="251658240" behindDoc="0" locked="0" layoutInCell="1" hidden="0" allowOverlap="1" wp14:anchorId="235F0EFF" wp14:editId="10CF1A31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83970"/>
    <w:multiLevelType w:val="multilevel"/>
    <w:tmpl w:val="9296E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1C03D4"/>
    <w:multiLevelType w:val="hybridMultilevel"/>
    <w:tmpl w:val="979CC658"/>
    <w:lvl w:ilvl="0" w:tplc="A578603C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317330"/>
    <w:multiLevelType w:val="multilevel"/>
    <w:tmpl w:val="922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CF189F"/>
    <w:multiLevelType w:val="multilevel"/>
    <w:tmpl w:val="89D09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0C0367"/>
    <w:multiLevelType w:val="multilevel"/>
    <w:tmpl w:val="E620E512"/>
    <w:lvl w:ilvl="0">
      <w:start w:val="1"/>
      <w:numFmt w:val="bullet"/>
      <w:lvlText w:val="●"/>
      <w:lvlJc w:val="left"/>
      <w:pPr>
        <w:ind w:left="810" w:hanging="360"/>
      </w:pPr>
      <w:rPr>
        <w:color w:val="000000"/>
        <w:sz w:val="28"/>
        <w:szCs w:val="2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A924B7B"/>
    <w:multiLevelType w:val="multilevel"/>
    <w:tmpl w:val="E936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3740EE"/>
    <w:multiLevelType w:val="multilevel"/>
    <w:tmpl w:val="7A72D6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E46087"/>
    <w:multiLevelType w:val="multilevel"/>
    <w:tmpl w:val="D7F20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752643"/>
    <w:multiLevelType w:val="multilevel"/>
    <w:tmpl w:val="153C0E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0347FB"/>
    <w:multiLevelType w:val="multilevel"/>
    <w:tmpl w:val="508A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  <w:szCs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DF2155"/>
    <w:multiLevelType w:val="multilevel"/>
    <w:tmpl w:val="41EA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4E0796"/>
    <w:multiLevelType w:val="multilevel"/>
    <w:tmpl w:val="7982C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647957"/>
    <w:multiLevelType w:val="multilevel"/>
    <w:tmpl w:val="B79EAA24"/>
    <w:lvl w:ilvl="0">
      <w:start w:val="1"/>
      <w:numFmt w:val="bullet"/>
      <w:lvlText w:val="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F03703"/>
    <w:multiLevelType w:val="multilevel"/>
    <w:tmpl w:val="3CC6E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9A59CB"/>
    <w:multiLevelType w:val="multilevel"/>
    <w:tmpl w:val="FCB67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B433D68"/>
    <w:multiLevelType w:val="multilevel"/>
    <w:tmpl w:val="566E3864"/>
    <w:lvl w:ilvl="0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hint="default"/>
        <w:sz w:val="44"/>
        <w:szCs w:val="4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2B2DC8"/>
    <w:multiLevelType w:val="multilevel"/>
    <w:tmpl w:val="3396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DB43911"/>
    <w:multiLevelType w:val="multilevel"/>
    <w:tmpl w:val="3C26DBFE"/>
    <w:lvl w:ilvl="0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hint="default"/>
        <w:sz w:val="36"/>
        <w:szCs w:val="36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1859431">
    <w:abstractNumId w:val="6"/>
  </w:num>
  <w:num w:numId="2" w16cid:durableId="1511261574">
    <w:abstractNumId w:val="8"/>
  </w:num>
  <w:num w:numId="3" w16cid:durableId="216822456">
    <w:abstractNumId w:val="4"/>
  </w:num>
  <w:num w:numId="4" w16cid:durableId="830293394">
    <w:abstractNumId w:val="9"/>
  </w:num>
  <w:num w:numId="5" w16cid:durableId="1782648354">
    <w:abstractNumId w:val="12"/>
  </w:num>
  <w:num w:numId="6" w16cid:durableId="621233451">
    <w:abstractNumId w:val="0"/>
  </w:num>
  <w:num w:numId="7" w16cid:durableId="1893269700">
    <w:abstractNumId w:val="1"/>
  </w:num>
  <w:num w:numId="8" w16cid:durableId="985740046">
    <w:abstractNumId w:val="2"/>
  </w:num>
  <w:num w:numId="9" w16cid:durableId="60299876">
    <w:abstractNumId w:val="10"/>
  </w:num>
  <w:num w:numId="10" w16cid:durableId="851531637">
    <w:abstractNumId w:val="17"/>
  </w:num>
  <w:num w:numId="11" w16cid:durableId="1573201631">
    <w:abstractNumId w:val="15"/>
  </w:num>
  <w:num w:numId="12" w16cid:durableId="1366099338">
    <w:abstractNumId w:val="5"/>
  </w:num>
  <w:num w:numId="13" w16cid:durableId="941958801">
    <w:abstractNumId w:val="7"/>
  </w:num>
  <w:num w:numId="14" w16cid:durableId="1515999656">
    <w:abstractNumId w:val="14"/>
  </w:num>
  <w:num w:numId="15" w16cid:durableId="851410873">
    <w:abstractNumId w:val="16"/>
  </w:num>
  <w:num w:numId="16" w16cid:durableId="272980877">
    <w:abstractNumId w:val="13"/>
  </w:num>
  <w:num w:numId="17" w16cid:durableId="945497939">
    <w:abstractNumId w:val="3"/>
  </w:num>
  <w:num w:numId="18" w16cid:durableId="16241898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3BF4"/>
    <w:rsid w:val="00083BF4"/>
    <w:rsid w:val="00164A81"/>
    <w:rsid w:val="008F6869"/>
    <w:rsid w:val="009A54B9"/>
    <w:rsid w:val="00CA6C06"/>
    <w:rsid w:val="00DA1971"/>
    <w:rsid w:val="00DE6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CBFE98"/>
  <w15:docId w15:val="{6AD49BFD-DFED-7E46-BC9E-696E19929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DA19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DA197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A1971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164A81"/>
  </w:style>
  <w:style w:type="character" w:styleId="HTMLCode">
    <w:name w:val="HTML Code"/>
    <w:basedOn w:val="DefaultParagraphFont"/>
    <w:uiPriority w:val="99"/>
    <w:semiHidden/>
    <w:unhideWhenUsed/>
    <w:rsid w:val="00164A8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0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Mountain Stone Marketing</cp:lastModifiedBy>
  <cp:revision>2</cp:revision>
  <dcterms:created xsi:type="dcterms:W3CDTF">2025-02-11T00:55:00Z</dcterms:created>
  <dcterms:modified xsi:type="dcterms:W3CDTF">2025-02-11T00:55:00Z</dcterms:modified>
</cp:coreProperties>
</file>